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19F7" w14:textId="77777777" w:rsidR="00E81261" w:rsidRPr="00E81261" w:rsidRDefault="00E81261" w:rsidP="00E8126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639"/>
        <w:gridCol w:w="1625"/>
        <w:gridCol w:w="1669"/>
        <w:gridCol w:w="2629"/>
      </w:tblGrid>
      <w:tr w:rsidR="00E81261" w:rsidRPr="00E81261" w14:paraId="369896C3" w14:textId="77777777" w:rsidTr="00E81261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1556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D42" w14:textId="77777777" w:rsidR="00E81261" w:rsidRPr="00E81261" w:rsidRDefault="00E81261" w:rsidP="00E81261">
            <w:pPr>
              <w:rPr>
                <w:b/>
                <w:bCs/>
                <w:color w:val="FFFFFF" w:themeColor="background2"/>
              </w:rPr>
            </w:pPr>
            <w:r w:rsidRPr="00E81261">
              <w:rPr>
                <w:b/>
                <w:bCs/>
                <w:color w:val="FFFFFF" w:themeColor="background2"/>
              </w:rPr>
              <w:t>Verzekeraar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556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1D1D" w14:textId="77777777" w:rsidR="00E81261" w:rsidRPr="00E81261" w:rsidRDefault="00E81261" w:rsidP="00E81261">
            <w:pPr>
              <w:rPr>
                <w:b/>
                <w:bCs/>
                <w:color w:val="FFFFFF" w:themeColor="background2"/>
              </w:rPr>
            </w:pPr>
            <w:r w:rsidRPr="00E81261">
              <w:rPr>
                <w:b/>
                <w:bCs/>
                <w:color w:val="FFFFFF" w:themeColor="background2"/>
              </w:rPr>
              <w:t>Medisch specialistische revalidatie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556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CDF5" w14:textId="77777777" w:rsidR="00E81261" w:rsidRPr="00E81261" w:rsidRDefault="00E81261" w:rsidP="00E81261">
            <w:pPr>
              <w:rPr>
                <w:b/>
                <w:bCs/>
                <w:color w:val="FFFFFF" w:themeColor="background2"/>
              </w:rPr>
            </w:pPr>
            <w:r w:rsidRPr="00E81261">
              <w:rPr>
                <w:b/>
                <w:bCs/>
                <w:color w:val="FFFFFF" w:themeColor="background2"/>
              </w:rPr>
              <w:t>Audiologische producten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556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037A" w14:textId="77777777" w:rsidR="00E81261" w:rsidRPr="00E81261" w:rsidRDefault="00E81261" w:rsidP="00E81261">
            <w:pPr>
              <w:rPr>
                <w:b/>
                <w:bCs/>
                <w:color w:val="FFFFFF" w:themeColor="background2"/>
              </w:rPr>
            </w:pPr>
            <w:r w:rsidRPr="00E81261">
              <w:rPr>
                <w:b/>
                <w:bCs/>
                <w:color w:val="FFFFFF" w:themeColor="background2"/>
              </w:rPr>
              <w:t>Zintuiglijk gehandicapten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556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2022" w14:textId="77777777" w:rsidR="00E81261" w:rsidRPr="00E81261" w:rsidRDefault="00E81261" w:rsidP="00E81261">
            <w:pPr>
              <w:rPr>
                <w:b/>
                <w:bCs/>
                <w:color w:val="FFFFFF" w:themeColor="background2"/>
              </w:rPr>
            </w:pPr>
            <w:r w:rsidRPr="00E81261">
              <w:rPr>
                <w:b/>
                <w:bCs/>
                <w:color w:val="FFFFFF" w:themeColor="background2"/>
              </w:rPr>
              <w:t>Wijkverpleging/Intensieve Kindzorg</w:t>
            </w:r>
          </w:p>
        </w:tc>
      </w:tr>
      <w:tr w:rsidR="00E81261" w:rsidRPr="00E81261" w14:paraId="4AE7E874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8B96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ASR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BDAE" w14:textId="39F93E89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7AED" w14:textId="7C848596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B136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39AA" w14:textId="77777777" w:rsidR="00E81261" w:rsidRPr="00E81261" w:rsidRDefault="00E81261" w:rsidP="00E81261">
            <w:r w:rsidRPr="00E81261">
              <w:t>Contract voor 2025 gesloten</w:t>
            </w:r>
          </w:p>
        </w:tc>
      </w:tr>
      <w:tr w:rsidR="00E81261" w:rsidRPr="00E81261" w14:paraId="18117336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EBD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Caresq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E5EA" w14:textId="0D9B5D7D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FFE6" w14:textId="647C14AF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F5BD" w14:textId="592ED77A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5608" w14:textId="768608A6" w:rsidR="00E81261" w:rsidRPr="00E81261" w:rsidRDefault="007A42F6" w:rsidP="00E81261">
            <w:r>
              <w:t>G</w:t>
            </w:r>
            <w:r w:rsidR="00E81261" w:rsidRPr="00E81261">
              <w:t>een contract voor 2025 gesloten</w:t>
            </w:r>
          </w:p>
        </w:tc>
      </w:tr>
      <w:tr w:rsidR="00E81261" w:rsidRPr="00E81261" w14:paraId="0A3DBB9F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8D4B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CZ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7CAC" w14:textId="25D8FC60" w:rsidR="00E81261" w:rsidRPr="00E81261" w:rsidRDefault="00A27D17" w:rsidP="00E81261">
            <w:r>
              <w:t>C</w:t>
            </w:r>
            <w:r w:rsidR="003B2F04"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80DD" w14:textId="003D30C4" w:rsidR="00E81261" w:rsidRPr="00E81261" w:rsidRDefault="00A27D17" w:rsidP="00E81261">
            <w:r>
              <w:t>C</w:t>
            </w:r>
            <w:r w:rsidR="00E81261"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88D5" w14:textId="47C0FDA5" w:rsidR="00E81261" w:rsidRPr="00E81261" w:rsidRDefault="00A27D17" w:rsidP="00E81261">
            <w:r>
              <w:t>C</w:t>
            </w:r>
            <w:r w:rsidR="00E81261" w:rsidRPr="00E81261">
              <w:t>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3875" w14:textId="77777777" w:rsidR="00E81261" w:rsidRPr="00E81261" w:rsidRDefault="00E81261" w:rsidP="00E81261">
            <w:r w:rsidRPr="00E81261">
              <w:t>Contract voor 2025 gesloten</w:t>
            </w:r>
          </w:p>
        </w:tc>
      </w:tr>
      <w:tr w:rsidR="00E81261" w:rsidRPr="00E81261" w14:paraId="75F31DF1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7170" w14:textId="384CA473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DSW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DC1D" w14:textId="39A2C803" w:rsidR="00E81261" w:rsidRPr="00E81261" w:rsidRDefault="003B2F04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F2EB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E58D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5DAA" w14:textId="6A02D63E" w:rsidR="00E81261" w:rsidRPr="00E81261" w:rsidRDefault="007A42F6" w:rsidP="00E81261">
            <w:r>
              <w:t>G</w:t>
            </w:r>
            <w:r w:rsidR="00E81261" w:rsidRPr="00E81261">
              <w:t>een contract voor 2025 gesloten</w:t>
            </w:r>
          </w:p>
        </w:tc>
      </w:tr>
      <w:tr w:rsidR="00E81261" w:rsidRPr="00E81261" w14:paraId="2A31C254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A8EE" w14:textId="77777777" w:rsidR="00E81261" w:rsidRPr="00E81261" w:rsidRDefault="00E81261" w:rsidP="00E81261">
            <w:pPr>
              <w:rPr>
                <w:b/>
                <w:bCs/>
              </w:rPr>
            </w:pPr>
            <w:proofErr w:type="spellStart"/>
            <w:r w:rsidRPr="00E81261">
              <w:rPr>
                <w:b/>
                <w:bCs/>
              </w:rPr>
              <w:t>Menzis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680A" w14:textId="2774C96D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F63E" w14:textId="71B1D669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5B40" w14:textId="71E37C25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95F5" w14:textId="215D7B4A" w:rsidR="00E81261" w:rsidRPr="00E81261" w:rsidRDefault="004312FE" w:rsidP="00E81261">
            <w:r>
              <w:t>C</w:t>
            </w:r>
            <w:r w:rsidRPr="00E81261">
              <w:t>ontract voor 2025 gesloten</w:t>
            </w:r>
          </w:p>
        </w:tc>
      </w:tr>
      <w:tr w:rsidR="00E81261" w:rsidRPr="00E81261" w14:paraId="3EA04B3A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E0C3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ONVZ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8749" w14:textId="433A2BC7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CB51" w14:textId="1EECA45F" w:rsidR="00E81261" w:rsidRPr="00E81261" w:rsidRDefault="007A42F6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CD6D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90C2" w14:textId="7AD4D7B4" w:rsidR="00E81261" w:rsidRPr="00E81261" w:rsidRDefault="004312FE" w:rsidP="00E81261">
            <w:r>
              <w:t>C</w:t>
            </w:r>
            <w:r w:rsidRPr="00E81261">
              <w:t>ontract voor 2025 gesloten</w:t>
            </w:r>
          </w:p>
        </w:tc>
      </w:tr>
      <w:tr w:rsidR="00E81261" w:rsidRPr="00E81261" w14:paraId="09B11AE5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C75D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Salland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05B7" w14:textId="47BE6EF5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0988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8E42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4A60" w14:textId="0713D5EE" w:rsidR="00E81261" w:rsidRPr="00E81261" w:rsidRDefault="004312FE" w:rsidP="00E81261">
            <w:r>
              <w:t>G</w:t>
            </w:r>
            <w:r w:rsidR="00E81261" w:rsidRPr="00E81261">
              <w:t>een contract voor 2025 gesloten</w:t>
            </w:r>
          </w:p>
        </w:tc>
      </w:tr>
      <w:tr w:rsidR="00E81261" w:rsidRPr="00E81261" w14:paraId="4B04703D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8ABF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VGZ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AD22" w14:textId="7A735EC8" w:rsidR="00E81261" w:rsidRPr="00E81261" w:rsidRDefault="000066C9" w:rsidP="00E81261">
            <w:r>
              <w:t>C</w:t>
            </w:r>
            <w:r w:rsidR="003B2F04"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D2D6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1B48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7431" w14:textId="77777777" w:rsidR="00E81261" w:rsidRPr="00E81261" w:rsidRDefault="00E81261" w:rsidP="00E81261">
            <w:r w:rsidRPr="00E81261">
              <w:t>Contract voor 2025 gesloten</w:t>
            </w:r>
          </w:p>
        </w:tc>
      </w:tr>
      <w:tr w:rsidR="00E81261" w:rsidRPr="00E81261" w14:paraId="4F1585FC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858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Zilveren Kruis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B5D2" w14:textId="0BFA94B4" w:rsidR="00E81261" w:rsidRPr="00E81261" w:rsidRDefault="00A27D17" w:rsidP="00E81261">
            <w:r>
              <w:t>C</w:t>
            </w:r>
            <w:r w:rsidR="003B2F04"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3FCA" w14:textId="3FE874CD" w:rsidR="00E81261" w:rsidRPr="00E81261" w:rsidRDefault="00A27D17" w:rsidP="00E81261">
            <w:r>
              <w:t>Contract</w:t>
            </w:r>
            <w:r w:rsidR="00E81261" w:rsidRPr="00E81261">
              <w:t xml:space="preserve">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DDA8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557E" w14:textId="77777777" w:rsidR="00E81261" w:rsidRPr="00E81261" w:rsidRDefault="00E81261" w:rsidP="00E81261">
            <w:r w:rsidRPr="00E81261">
              <w:t>Contract voor 2025 gesloten</w:t>
            </w:r>
          </w:p>
        </w:tc>
      </w:tr>
      <w:tr w:rsidR="00E81261" w:rsidRPr="00E81261" w14:paraId="3B4534EF" w14:textId="77777777" w:rsidTr="00E81261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EBC4" w14:textId="77777777" w:rsidR="00E81261" w:rsidRPr="00E81261" w:rsidRDefault="00E81261" w:rsidP="00E81261">
            <w:pPr>
              <w:rPr>
                <w:b/>
                <w:bCs/>
              </w:rPr>
            </w:pPr>
            <w:r w:rsidRPr="00E81261">
              <w:rPr>
                <w:b/>
                <w:bCs/>
              </w:rPr>
              <w:t>Zorg &amp; Zekerheid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822A" w14:textId="77E5D8E3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4556E" w14:textId="5DEF0587" w:rsidR="00E81261" w:rsidRPr="00E81261" w:rsidRDefault="00614A78" w:rsidP="00E81261">
            <w:r>
              <w:t>C</w:t>
            </w:r>
            <w:r w:rsidRPr="00E81261">
              <w:t>ontract voor 2025 gesloten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4470" w14:textId="77777777" w:rsidR="00E81261" w:rsidRPr="00E81261" w:rsidRDefault="00E81261" w:rsidP="00E81261">
            <w:r w:rsidRPr="00E81261">
              <w:t>Contract voor 2025 gesloten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509B" w14:textId="77777777" w:rsidR="00E81261" w:rsidRPr="00E81261" w:rsidRDefault="00E81261" w:rsidP="00E81261">
            <w:r w:rsidRPr="00E81261">
              <w:t>Contract voor 2025 gesloten</w:t>
            </w:r>
          </w:p>
        </w:tc>
      </w:tr>
    </w:tbl>
    <w:p w14:paraId="690C7A81" w14:textId="77777777" w:rsidR="00E81261" w:rsidRPr="00E81261" w:rsidRDefault="00E81261" w:rsidP="00E81261"/>
    <w:p w14:paraId="5D94534B" w14:textId="77777777" w:rsidR="00CC313C" w:rsidRDefault="00CC313C"/>
    <w:sectPr w:rsidR="00CC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61"/>
    <w:rsid w:val="000066C9"/>
    <w:rsid w:val="00102697"/>
    <w:rsid w:val="00105E03"/>
    <w:rsid w:val="002256E5"/>
    <w:rsid w:val="00264D8C"/>
    <w:rsid w:val="00325A57"/>
    <w:rsid w:val="003600B7"/>
    <w:rsid w:val="003B2F04"/>
    <w:rsid w:val="003D22BD"/>
    <w:rsid w:val="004312FE"/>
    <w:rsid w:val="00614A78"/>
    <w:rsid w:val="006510FA"/>
    <w:rsid w:val="006A6AEC"/>
    <w:rsid w:val="007A42F6"/>
    <w:rsid w:val="0094649A"/>
    <w:rsid w:val="009734BC"/>
    <w:rsid w:val="00A13C2A"/>
    <w:rsid w:val="00A27D17"/>
    <w:rsid w:val="00B5382A"/>
    <w:rsid w:val="00BD00D0"/>
    <w:rsid w:val="00C70FCB"/>
    <w:rsid w:val="00CB7879"/>
    <w:rsid w:val="00CC313C"/>
    <w:rsid w:val="00E762C1"/>
    <w:rsid w:val="00E81261"/>
    <w:rsid w:val="00F2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4DB"/>
  <w15:chartTrackingRefBased/>
  <w15:docId w15:val="{43006D0D-E62E-4443-9E89-78C0FC8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FCB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D22BD"/>
    <w:pPr>
      <w:keepNext/>
      <w:keepLines/>
      <w:spacing w:before="240" w:after="0"/>
      <w:outlineLvl w:val="0"/>
    </w:pPr>
    <w:rPr>
      <w:rFonts w:eastAsiaTheme="majorEastAsia" w:cstheme="majorBidi"/>
      <w:b/>
      <w:color w:val="B91556"/>
      <w:sz w:val="24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D22BD"/>
    <w:pPr>
      <w:keepNext/>
      <w:keepLines/>
      <w:spacing w:before="40" w:after="0"/>
      <w:outlineLvl w:val="1"/>
    </w:pPr>
    <w:rPr>
      <w:rFonts w:eastAsiaTheme="majorEastAsia" w:cstheme="majorBidi"/>
      <w:b/>
      <w:color w:val="ED7709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D22BD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3D22B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42A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1261"/>
    <w:pPr>
      <w:keepNext/>
      <w:keepLines/>
      <w:spacing w:before="80" w:after="40"/>
      <w:outlineLvl w:val="4"/>
    </w:pPr>
    <w:rPr>
      <w:rFonts w:eastAsiaTheme="majorEastAsia" w:cstheme="majorBidi"/>
      <w:color w:val="58164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3D22BD"/>
    <w:pPr>
      <w:spacing w:after="0" w:line="240" w:lineRule="auto"/>
      <w:contextualSpacing/>
    </w:pPr>
    <w:rPr>
      <w:rFonts w:eastAsiaTheme="majorEastAsia" w:cstheme="majorBidi"/>
      <w:b/>
      <w:color w:val="761E67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22BD"/>
    <w:rPr>
      <w:rFonts w:eastAsiaTheme="majorEastAsia" w:cstheme="majorBidi"/>
      <w:b/>
      <w:color w:val="761E67"/>
      <w:spacing w:val="-10"/>
      <w:kern w:val="28"/>
      <w:sz w:val="40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3D22BD"/>
    <w:rPr>
      <w:rFonts w:eastAsiaTheme="majorEastAsia" w:cstheme="majorBidi"/>
      <w:b/>
      <w:color w:val="B91556"/>
      <w:sz w:val="24"/>
      <w:szCs w:val="32"/>
    </w:rPr>
  </w:style>
  <w:style w:type="paragraph" w:styleId="Geenafstand">
    <w:name w:val="No Spacing"/>
    <w:autoRedefine/>
    <w:uiPriority w:val="1"/>
    <w:qFormat/>
    <w:rsid w:val="003D22BD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3D22BD"/>
    <w:rPr>
      <w:rFonts w:eastAsiaTheme="majorEastAsia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D22BD"/>
    <w:rPr>
      <w:rFonts w:eastAsiaTheme="majorEastAsia" w:cstheme="majorBidi"/>
      <w:i/>
      <w:iCs/>
      <w:color w:val="E42A18"/>
    </w:rPr>
  </w:style>
  <w:style w:type="character" w:customStyle="1" w:styleId="Kop2Char">
    <w:name w:val="Kop 2 Char"/>
    <w:basedOn w:val="Standaardalinea-lettertype"/>
    <w:link w:val="Kop2"/>
    <w:uiPriority w:val="9"/>
    <w:rsid w:val="003D22BD"/>
    <w:rPr>
      <w:rFonts w:eastAsiaTheme="majorEastAsia" w:cstheme="majorBidi"/>
      <w:b/>
      <w:color w:val="ED7709"/>
      <w:szCs w:val="26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F2695F"/>
    <w:pPr>
      <w:pBdr>
        <w:bottom w:val="single" w:sz="4" w:space="4" w:color="761E67" w:themeColor="accent1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Cs/>
      <w:color w:val="ED7703"/>
      <w:sz w:val="24"/>
      <w:szCs w:val="24"/>
      <w:lang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695F"/>
    <w:rPr>
      <w:rFonts w:ascii="Calibri" w:hAnsi="Calibri" w:cs="Times New Roman"/>
      <w:b/>
      <w:bCs/>
      <w:iCs/>
      <w:color w:val="ED7703"/>
      <w:sz w:val="24"/>
      <w:szCs w:val="24"/>
      <w:lang w:eastAsia="ja-JP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1261"/>
    <w:rPr>
      <w:rFonts w:eastAsiaTheme="majorEastAsia" w:cstheme="majorBidi"/>
      <w:color w:val="58164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12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12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12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1261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12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12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1261"/>
    <w:rPr>
      <w:i/>
      <w:iCs/>
      <w:color w:val="58164C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1261"/>
    <w:rPr>
      <w:b/>
      <w:bCs/>
      <w:smallCaps/>
      <w:color w:val="581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Adelante">
      <a:dk1>
        <a:sysClr val="windowText" lastClr="000000"/>
      </a:dk1>
      <a:lt1>
        <a:srgbClr val="FFFFFF"/>
      </a:lt1>
      <a:dk2>
        <a:srgbClr val="5C1764"/>
      </a:dk2>
      <a:lt2>
        <a:srgbClr val="FFFFFF"/>
      </a:lt2>
      <a:accent1>
        <a:srgbClr val="761E67"/>
      </a:accent1>
      <a:accent2>
        <a:srgbClr val="B91556"/>
      </a:accent2>
      <a:accent3>
        <a:srgbClr val="E42A18"/>
      </a:accent3>
      <a:accent4>
        <a:srgbClr val="ED7703"/>
      </a:accent4>
      <a:accent5>
        <a:srgbClr val="914E7A"/>
      </a:accent5>
      <a:accent6>
        <a:srgbClr val="BD4F7A"/>
      </a:accent6>
      <a:hlink>
        <a:srgbClr val="0000FF"/>
      </a:hlink>
      <a:folHlink>
        <a:srgbClr val="ED770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8C3A055E6584BBF2F3C8D10AC03D2" ma:contentTypeVersion="0" ma:contentTypeDescription="Create a new document." ma:contentTypeScope="" ma:versionID="742c110d627f899adbf1ef18d45868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D701A-D4F5-47A7-96BE-EEF816819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56F64-2BD3-44DE-B138-DCB3B45BB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AB51C6-2489-4131-80B7-766F83E1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Thoen</dc:creator>
  <cp:keywords/>
  <dc:description/>
  <cp:lastModifiedBy>Nancy Thoen</cp:lastModifiedBy>
  <cp:revision>2</cp:revision>
  <dcterms:created xsi:type="dcterms:W3CDTF">2025-02-24T07:01:00Z</dcterms:created>
  <dcterms:modified xsi:type="dcterms:W3CDTF">2025-02-24T07:01:00Z</dcterms:modified>
</cp:coreProperties>
</file>